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DA" w:rsidRPr="004C6792" w:rsidRDefault="008749DA" w:rsidP="008749DA">
      <w:pPr>
        <w:pStyle w:val="Header"/>
        <w:ind w:left="3119"/>
        <w:rPr>
          <w:rFonts w:ascii="Myriad Pro Light" w:hAnsi="Myriad Pro Light"/>
        </w:rPr>
      </w:pPr>
      <w:proofErr w:type="spellStart"/>
      <w:r w:rsidRPr="004C6792">
        <w:rPr>
          <w:rFonts w:ascii="Myriad Pro Light" w:hAnsi="Myriad Pro Light"/>
        </w:rPr>
        <w:t>Valsts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sabiedrība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ar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ierobežotu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atbildību</w:t>
      </w:r>
      <w:proofErr w:type="spellEnd"/>
    </w:p>
    <w:p w:rsidR="008749DA" w:rsidRPr="009420A0" w:rsidRDefault="008749DA" w:rsidP="008749DA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0205869" wp14:editId="33EC85F8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600200" cy="9150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mono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5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0A0">
        <w:rPr>
          <w:rFonts w:ascii="ITC Avant Garde Pro XLt" w:hAnsi="ITC Avant Garde Pro XLt"/>
          <w:caps/>
          <w:sz w:val="27"/>
          <w:szCs w:val="27"/>
        </w:rPr>
        <w:t>“Nacionālais rehabilitācijas centrs “Vaivari””</w:t>
      </w:r>
    </w:p>
    <w:p w:rsidR="008749DA" w:rsidRPr="004D747C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proofErr w:type="spellStart"/>
      <w:r w:rsidRPr="004D747C">
        <w:rPr>
          <w:rFonts w:ascii="Myriad Pro Light" w:hAnsi="Myriad Pro Light"/>
        </w:rPr>
        <w:t>Vienotais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reģistrācijas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Nr</w:t>
      </w:r>
      <w:proofErr w:type="spellEnd"/>
      <w:r w:rsidRPr="004D747C">
        <w:rPr>
          <w:rFonts w:ascii="Myriad Pro Light" w:hAnsi="Myriad Pro Light"/>
        </w:rPr>
        <w:t>. 40003273900</w:t>
      </w:r>
    </w:p>
    <w:p w:rsidR="008749DA" w:rsidRPr="004D747C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proofErr w:type="spellStart"/>
      <w:r w:rsidRPr="004D747C">
        <w:rPr>
          <w:rFonts w:ascii="Myriad Pro Light" w:hAnsi="Myriad Pro Light"/>
        </w:rPr>
        <w:t>Asaru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prospekts</w:t>
      </w:r>
      <w:proofErr w:type="spellEnd"/>
      <w:r w:rsidRPr="004D747C">
        <w:rPr>
          <w:rFonts w:ascii="Myriad Pro Light" w:hAnsi="Myriad Pro Light"/>
        </w:rPr>
        <w:t xml:space="preserve"> 61, </w:t>
      </w:r>
      <w:proofErr w:type="spellStart"/>
      <w:r w:rsidRPr="004D747C">
        <w:rPr>
          <w:rFonts w:ascii="Myriad Pro Light" w:hAnsi="Myriad Pro Light"/>
        </w:rPr>
        <w:t>Jūrmala</w:t>
      </w:r>
      <w:proofErr w:type="spellEnd"/>
      <w:r w:rsidRPr="004D747C">
        <w:rPr>
          <w:rFonts w:ascii="Myriad Pro Light" w:hAnsi="Myriad Pro Light"/>
        </w:rPr>
        <w:t>, LV-2008</w:t>
      </w:r>
    </w:p>
    <w:p w:rsidR="008749DA" w:rsidRPr="009420A0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r>
        <w:rPr>
          <w:rFonts w:ascii="Myriad Pro Light" w:hAnsi="Myriad Pro Light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3C0F" wp14:editId="02F8D170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7560000" cy="180000"/>
                <wp:effectExtent l="0" t="0" r="9525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AA32" id="Rectangle 4" o:spid="_x0000_s1026" style="position:absolute;margin-left:0;margin-top:27pt;width:595.3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" fillcolor="black [3213]" stroked="f" strokeweight=".5pt">
                <v:fill rotate="t" angle="90" focus="100%" type="gradient"/>
                <w10:wrap type="square"/>
              </v:rect>
            </w:pict>
          </mc:Fallback>
        </mc:AlternateContent>
      </w:r>
    </w:p>
    <w:p w:rsidR="0094541A" w:rsidRDefault="0094541A"/>
    <w:p w:rsidR="002F5E21" w:rsidRPr="002F5E21" w:rsidRDefault="002F5E21" w:rsidP="002F5E21">
      <w:pPr>
        <w:pStyle w:val="NormalWeb"/>
        <w:spacing w:before="120" w:beforeAutospacing="0" w:after="0" w:afterAutospacing="0"/>
        <w:jc w:val="center"/>
        <w:rPr>
          <w:b/>
          <w:sz w:val="32"/>
          <w:szCs w:val="32"/>
        </w:rPr>
      </w:pPr>
      <w:r w:rsidRPr="002F5E21">
        <w:rPr>
          <w:b/>
          <w:sz w:val="32"/>
          <w:szCs w:val="32"/>
        </w:rPr>
        <w:t>ANKETA</w:t>
      </w:r>
    </w:p>
    <w:p w:rsidR="002F5E21" w:rsidRPr="002F5E21" w:rsidRDefault="002F5E21" w:rsidP="002F5E21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F5E21">
        <w:rPr>
          <w:b/>
          <w:sz w:val="28"/>
          <w:szCs w:val="28"/>
        </w:rPr>
        <w:t>VTPC</w:t>
      </w:r>
      <w:r w:rsidRPr="002F5E21">
        <w:rPr>
          <w:sz w:val="28"/>
          <w:szCs w:val="28"/>
        </w:rPr>
        <w:t xml:space="preserve"> veic klientu aptauju ar mērķi pilnveidot apkalpošanu un uzlabot sniegto pakalpojumu kvalitāti. Rezultāti paredzēti iekšējai lietošanai.</w:t>
      </w:r>
      <w:r w:rsidRPr="002F5E21">
        <w:rPr>
          <w:b/>
          <w:sz w:val="28"/>
          <w:szCs w:val="28"/>
        </w:rPr>
        <w:t xml:space="preserve"> Aptauja ir anonīma.</w:t>
      </w:r>
    </w:p>
    <w:p w:rsidR="002F5E21" w:rsidRPr="002F5E21" w:rsidRDefault="002F5E21" w:rsidP="002F5E21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lv-LV"/>
        </w:rPr>
      </w:pPr>
      <w:r w:rsidRPr="002F5E21">
        <w:rPr>
          <w:rFonts w:ascii="Times New Roman" w:hAnsi="Times New Roman" w:cs="Times New Roman"/>
          <w:b/>
          <w:spacing w:val="-4"/>
          <w:sz w:val="28"/>
          <w:szCs w:val="28"/>
          <w:lang w:val="lv-LV"/>
        </w:rPr>
        <w:t>Pieejamā informācija par tehniskā palīglīdzekļa saņemšanas iespējām?</w:t>
      </w:r>
    </w:p>
    <w:p w:rsidR="002F5E21" w:rsidRPr="002F5E21" w:rsidRDefault="002F5E21" w:rsidP="002F5E21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AA190A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AA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apmierinoša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vidēja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rPr>
          <w:rFonts w:ascii="Times New Roman" w:hAnsi="Times New Roman" w:cs="Times New Roman"/>
          <w:spacing w:val="-4"/>
          <w:sz w:val="28"/>
          <w:szCs w:val="28"/>
        </w:rPr>
      </w:pPr>
      <w:r w:rsidRPr="00AA190A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neapmierinoša</w:t>
      </w:r>
      <w:proofErr w:type="spellEnd"/>
      <w:proofErr w:type="gramEnd"/>
      <w:r w:rsidRPr="002F5E21">
        <w:rPr>
          <w:rFonts w:ascii="Times New Roman" w:hAnsi="Times New Roman" w:cs="Times New Roman"/>
          <w:sz w:val="28"/>
          <w:szCs w:val="28"/>
        </w:rPr>
        <w:tab/>
      </w:r>
    </w:p>
    <w:p w:rsidR="002F5E21" w:rsidRPr="002F5E21" w:rsidRDefault="002F5E21" w:rsidP="002F5E2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Saprotams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kā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rīkoties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lai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iegūtu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tehnisko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palīglīdzekli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>?</w:t>
      </w:r>
    </w:p>
    <w:p w:rsidR="002F5E21" w:rsidRPr="002F5E21" w:rsidRDefault="002F5E21" w:rsidP="002F5E21">
      <w:pPr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90A">
        <w:rPr>
          <w:rFonts w:ascii="Times New Roman" w:hAnsi="Times New Roman" w:cs="Times New Roman"/>
          <w:sz w:val="28"/>
          <w:szCs w:val="28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jā</w:t>
      </w:r>
      <w:proofErr w:type="spellEnd"/>
      <w:proofErr w:type="gramEnd"/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r w:rsidRPr="002F5E21">
        <w:rPr>
          <w:rFonts w:ascii="Times New Roman" w:hAnsi="Times New Roman" w:cs="Times New Roman"/>
          <w:sz w:val="28"/>
          <w:szCs w:val="28"/>
        </w:rPr>
        <w:tab/>
      </w:r>
      <w:r w:rsidRPr="00AA190A">
        <w:rPr>
          <w:rFonts w:ascii="Times New Roman" w:hAnsi="Times New Roman" w:cs="Times New Roman"/>
          <w:sz w:val="28"/>
          <w:szCs w:val="28"/>
          <w:bdr w:val="single" w:sz="4" w:space="0" w:color="auto"/>
        </w:rPr>
        <w:t>⁭</w:t>
      </w:r>
      <w:proofErr w:type="spellStart"/>
      <w:r w:rsidRPr="002F5E21">
        <w:rPr>
          <w:rFonts w:ascii="Times New Roman" w:hAnsi="Times New Roman" w:cs="Times New Roman"/>
          <w:sz w:val="28"/>
          <w:szCs w:val="28"/>
        </w:rPr>
        <w:t>nē</w:t>
      </w:r>
      <w:proofErr w:type="spellEnd"/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r w:rsidRPr="002F5E21">
        <w:rPr>
          <w:rFonts w:ascii="Times New Roman" w:hAnsi="Times New Roman" w:cs="Times New Roman"/>
          <w:i/>
        </w:rPr>
        <w:t>(</w:t>
      </w:r>
      <w:proofErr w:type="spellStart"/>
      <w:r w:rsidRPr="002F5E21">
        <w:rPr>
          <w:rFonts w:ascii="Times New Roman" w:hAnsi="Times New Roman" w:cs="Times New Roman"/>
          <w:i/>
        </w:rPr>
        <w:t>norādiet</w:t>
      </w:r>
      <w:proofErr w:type="spellEnd"/>
      <w:r w:rsidRPr="002F5E21">
        <w:rPr>
          <w:rFonts w:ascii="Times New Roman" w:hAnsi="Times New Roman" w:cs="Times New Roman"/>
          <w:i/>
        </w:rPr>
        <w:t xml:space="preserve">, </w:t>
      </w:r>
      <w:proofErr w:type="spellStart"/>
      <w:r w:rsidRPr="002F5E21">
        <w:rPr>
          <w:rFonts w:ascii="Times New Roman" w:hAnsi="Times New Roman" w:cs="Times New Roman"/>
          <w:i/>
        </w:rPr>
        <w:t>kas</w:t>
      </w:r>
      <w:proofErr w:type="spellEnd"/>
      <w:r w:rsidRPr="002F5E21">
        <w:rPr>
          <w:rFonts w:ascii="Times New Roman" w:hAnsi="Times New Roman" w:cs="Times New Roman"/>
          <w:i/>
        </w:rPr>
        <w:t xml:space="preserve"> </w:t>
      </w:r>
      <w:proofErr w:type="spellStart"/>
      <w:r w:rsidRPr="002F5E21">
        <w:rPr>
          <w:rFonts w:ascii="Times New Roman" w:hAnsi="Times New Roman" w:cs="Times New Roman"/>
          <w:i/>
        </w:rPr>
        <w:t>bija</w:t>
      </w:r>
      <w:proofErr w:type="spellEnd"/>
      <w:r w:rsidRPr="002F5E21">
        <w:rPr>
          <w:rFonts w:ascii="Times New Roman" w:hAnsi="Times New Roman" w:cs="Times New Roman"/>
          <w:i/>
        </w:rPr>
        <w:t xml:space="preserve"> </w:t>
      </w:r>
      <w:proofErr w:type="spellStart"/>
      <w:r w:rsidRPr="002F5E21">
        <w:rPr>
          <w:rFonts w:ascii="Times New Roman" w:hAnsi="Times New Roman" w:cs="Times New Roman"/>
          <w:i/>
        </w:rPr>
        <w:t>neskaidrs</w:t>
      </w:r>
      <w:proofErr w:type="spellEnd"/>
      <w:r w:rsidRPr="002F5E21">
        <w:rPr>
          <w:rFonts w:ascii="Times New Roman" w:hAnsi="Times New Roman" w:cs="Times New Roman"/>
          <w:i/>
        </w:rPr>
        <w:t>)</w:t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5E21" w:rsidRPr="002F5E21" w:rsidRDefault="002F5E21" w:rsidP="002F5E2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Pieteikšanās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tehniskā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palīglīdzekļa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saņemšanai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>?</w:t>
      </w:r>
    </w:p>
    <w:p w:rsidR="002F5E21" w:rsidRPr="002F5E21" w:rsidRDefault="002F5E21" w:rsidP="002F5E21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apmierinoša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vidēja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neapmierinoša</w:t>
      </w:r>
      <w:proofErr w:type="spellEnd"/>
      <w:proofErr w:type="gramEnd"/>
    </w:p>
    <w:p w:rsidR="002F5E21" w:rsidRPr="002F5E21" w:rsidRDefault="002F5E21" w:rsidP="002F5E2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Saprotams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kādi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dokumenti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iesniedzami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tehniskā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palīglīdzekļa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saņemšanai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>?</w:t>
      </w:r>
    </w:p>
    <w:p w:rsidR="002F5E21" w:rsidRPr="002F5E21" w:rsidRDefault="002F5E21" w:rsidP="002F5E21">
      <w:pPr>
        <w:ind w:left="540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jā</w:t>
      </w:r>
      <w:proofErr w:type="spellEnd"/>
      <w:proofErr w:type="gramEnd"/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r w:rsidRPr="002F5E21">
        <w:rPr>
          <w:rFonts w:ascii="Times New Roman" w:hAnsi="Times New Roman" w:cs="Times New Roman"/>
          <w:sz w:val="28"/>
          <w:szCs w:val="28"/>
        </w:rPr>
        <w:tab/>
      </w: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proofErr w:type="spellStart"/>
      <w:r w:rsidRPr="002F5E21">
        <w:rPr>
          <w:rFonts w:ascii="Times New Roman" w:hAnsi="Times New Roman" w:cs="Times New Roman"/>
          <w:sz w:val="28"/>
          <w:szCs w:val="28"/>
        </w:rPr>
        <w:t>nē</w:t>
      </w:r>
      <w:proofErr w:type="spellEnd"/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r w:rsidRPr="002F5E21">
        <w:rPr>
          <w:rFonts w:ascii="Times New Roman" w:hAnsi="Times New Roman" w:cs="Times New Roman"/>
          <w:i/>
        </w:rPr>
        <w:t>(</w:t>
      </w:r>
      <w:proofErr w:type="spellStart"/>
      <w:r w:rsidRPr="002F5E21">
        <w:rPr>
          <w:rFonts w:ascii="Times New Roman" w:hAnsi="Times New Roman" w:cs="Times New Roman"/>
          <w:i/>
        </w:rPr>
        <w:t>norādiet</w:t>
      </w:r>
      <w:proofErr w:type="spellEnd"/>
      <w:r w:rsidRPr="002F5E21">
        <w:rPr>
          <w:rFonts w:ascii="Times New Roman" w:hAnsi="Times New Roman" w:cs="Times New Roman"/>
          <w:i/>
        </w:rPr>
        <w:t xml:space="preserve">, </w:t>
      </w:r>
      <w:proofErr w:type="spellStart"/>
      <w:r w:rsidRPr="002F5E21">
        <w:rPr>
          <w:rFonts w:ascii="Times New Roman" w:hAnsi="Times New Roman" w:cs="Times New Roman"/>
          <w:i/>
        </w:rPr>
        <w:t>kas</w:t>
      </w:r>
      <w:proofErr w:type="spellEnd"/>
      <w:r w:rsidRPr="002F5E21">
        <w:rPr>
          <w:rFonts w:ascii="Times New Roman" w:hAnsi="Times New Roman" w:cs="Times New Roman"/>
          <w:i/>
        </w:rPr>
        <w:t xml:space="preserve"> </w:t>
      </w:r>
      <w:proofErr w:type="spellStart"/>
      <w:r w:rsidRPr="002F5E21">
        <w:rPr>
          <w:rFonts w:ascii="Times New Roman" w:hAnsi="Times New Roman" w:cs="Times New Roman"/>
          <w:i/>
        </w:rPr>
        <w:t>bija</w:t>
      </w:r>
      <w:proofErr w:type="spellEnd"/>
      <w:r w:rsidRPr="002F5E21">
        <w:rPr>
          <w:rFonts w:ascii="Times New Roman" w:hAnsi="Times New Roman" w:cs="Times New Roman"/>
          <w:i/>
        </w:rPr>
        <w:t xml:space="preserve"> </w:t>
      </w:r>
      <w:proofErr w:type="spellStart"/>
      <w:r w:rsidRPr="002F5E21">
        <w:rPr>
          <w:rFonts w:ascii="Times New Roman" w:hAnsi="Times New Roman" w:cs="Times New Roman"/>
          <w:i/>
        </w:rPr>
        <w:t>neskaidrs</w:t>
      </w:r>
      <w:proofErr w:type="spellEnd"/>
      <w:r w:rsidRPr="002F5E21">
        <w:rPr>
          <w:rFonts w:ascii="Times New Roman" w:hAnsi="Times New Roman" w:cs="Times New Roman"/>
          <w:i/>
        </w:rPr>
        <w:t>)</w:t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5E21" w:rsidRPr="002F5E21" w:rsidRDefault="002F5E21" w:rsidP="002F5E2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21">
        <w:rPr>
          <w:rFonts w:ascii="Times New Roman" w:hAnsi="Times New Roman" w:cs="Times New Roman"/>
          <w:b/>
          <w:sz w:val="28"/>
          <w:szCs w:val="28"/>
        </w:rPr>
        <w:t xml:space="preserve">VTPC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darbinieki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viegli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sazvanāmi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>?</w:t>
      </w:r>
    </w:p>
    <w:p w:rsidR="002F5E21" w:rsidRPr="002F5E21" w:rsidRDefault="002F5E21" w:rsidP="002F5E21">
      <w:pPr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jā</w:t>
      </w:r>
      <w:proofErr w:type="spellEnd"/>
      <w:proofErr w:type="gramEnd"/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r w:rsidRPr="002F5E21">
        <w:rPr>
          <w:rFonts w:ascii="Times New Roman" w:hAnsi="Times New Roman" w:cs="Times New Roman"/>
          <w:sz w:val="28"/>
          <w:szCs w:val="28"/>
        </w:rPr>
        <w:tab/>
      </w: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proofErr w:type="spellStart"/>
      <w:r w:rsidRPr="002F5E21">
        <w:rPr>
          <w:rFonts w:ascii="Times New Roman" w:hAnsi="Times New Roman" w:cs="Times New Roman"/>
          <w:sz w:val="28"/>
          <w:szCs w:val="28"/>
        </w:rPr>
        <w:t>nē</w:t>
      </w:r>
      <w:proofErr w:type="spellEnd"/>
    </w:p>
    <w:p w:rsidR="002F5E21" w:rsidRPr="002F5E21" w:rsidRDefault="002F5E21" w:rsidP="002F5E2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21">
        <w:rPr>
          <w:rFonts w:ascii="Times New Roman" w:hAnsi="Times New Roman" w:cs="Times New Roman"/>
          <w:b/>
          <w:sz w:val="28"/>
          <w:szCs w:val="28"/>
        </w:rPr>
        <w:t xml:space="preserve">VTPC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darbinieku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skaidrojums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par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tehniskā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palīglīdzekļa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saņemšanu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>?</w:t>
      </w:r>
    </w:p>
    <w:p w:rsidR="002F5E21" w:rsidRPr="002F5E21" w:rsidRDefault="002F5E21" w:rsidP="002F5E21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apmierinošs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vidējs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neapmierinošs</w:t>
      </w:r>
      <w:proofErr w:type="spellEnd"/>
      <w:proofErr w:type="gramEnd"/>
    </w:p>
    <w:p w:rsidR="002F5E21" w:rsidRPr="002F5E21" w:rsidRDefault="002F5E21" w:rsidP="002F5E21">
      <w:pPr>
        <w:spacing w:before="60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F5E21">
        <w:rPr>
          <w:rFonts w:ascii="Times New Roman" w:hAnsi="Times New Roman" w:cs="Times New Roman"/>
          <w:i/>
          <w:sz w:val="28"/>
          <w:szCs w:val="28"/>
        </w:rPr>
        <w:t>Kas</w:t>
      </w:r>
      <w:proofErr w:type="spellEnd"/>
      <w:r w:rsidRPr="002F5E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i/>
          <w:sz w:val="28"/>
          <w:szCs w:val="28"/>
        </w:rPr>
        <w:t>neapmierina</w:t>
      </w:r>
      <w:proofErr w:type="spellEnd"/>
      <w:r w:rsidRPr="002F5E21">
        <w:rPr>
          <w:rFonts w:ascii="Times New Roman" w:hAnsi="Times New Roman" w:cs="Times New Roman"/>
          <w:i/>
          <w:sz w:val="28"/>
          <w:szCs w:val="28"/>
        </w:rPr>
        <w:t>?</w:t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F5E21" w:rsidRPr="002F5E21" w:rsidRDefault="002F5E21" w:rsidP="002F5E2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VTPC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apkalpošanas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kultūra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>?</w:t>
      </w:r>
    </w:p>
    <w:p w:rsidR="002F5E21" w:rsidRPr="002F5E21" w:rsidRDefault="002F5E21" w:rsidP="002F5E21">
      <w:pPr>
        <w:spacing w:before="60"/>
        <w:ind w:left="539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apmierinoša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vidēja</w:t>
      </w:r>
      <w:proofErr w:type="spellEnd"/>
      <w:proofErr w:type="gramEnd"/>
    </w:p>
    <w:p w:rsidR="002F5E21" w:rsidRPr="002F5E21" w:rsidRDefault="002F5E21" w:rsidP="002F5E21">
      <w:pPr>
        <w:spacing w:before="6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304F">
        <w:rPr>
          <w:rFonts w:ascii="Times New Roman" w:hAnsi="Times New Roman" w:cs="Times New Roman"/>
          <w:sz w:val="24"/>
          <w:szCs w:val="24"/>
          <w:bdr w:val="single" w:sz="4" w:space="0" w:color="auto"/>
        </w:rPr>
        <w:t>⁭</w:t>
      </w:r>
      <w:r w:rsidRPr="002F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21">
        <w:rPr>
          <w:rFonts w:ascii="Times New Roman" w:hAnsi="Times New Roman" w:cs="Times New Roman"/>
          <w:sz w:val="28"/>
          <w:szCs w:val="28"/>
        </w:rPr>
        <w:t>neapmierinoša</w:t>
      </w:r>
      <w:proofErr w:type="spellEnd"/>
      <w:proofErr w:type="gramEnd"/>
    </w:p>
    <w:p w:rsidR="002F5E21" w:rsidRPr="002F5E21" w:rsidRDefault="002F5E21" w:rsidP="002F5E21">
      <w:pPr>
        <w:spacing w:before="60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F5E21">
        <w:rPr>
          <w:rFonts w:ascii="Times New Roman" w:hAnsi="Times New Roman" w:cs="Times New Roman"/>
          <w:i/>
          <w:sz w:val="28"/>
          <w:szCs w:val="28"/>
        </w:rPr>
        <w:t>Kas</w:t>
      </w:r>
      <w:proofErr w:type="spellEnd"/>
      <w:r w:rsidRPr="002F5E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i/>
          <w:sz w:val="28"/>
          <w:szCs w:val="28"/>
        </w:rPr>
        <w:t>neapmierina</w:t>
      </w:r>
      <w:proofErr w:type="spellEnd"/>
      <w:r w:rsidRPr="002F5E21">
        <w:rPr>
          <w:rFonts w:ascii="Times New Roman" w:hAnsi="Times New Roman" w:cs="Times New Roman"/>
          <w:i/>
          <w:sz w:val="28"/>
          <w:szCs w:val="28"/>
        </w:rPr>
        <w:t>?</w:t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F5E21" w:rsidRPr="002F5E21" w:rsidRDefault="002F5E21" w:rsidP="002F5E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Jūsu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priekšlikumi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VTPC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darbības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b/>
          <w:sz w:val="28"/>
          <w:szCs w:val="28"/>
        </w:rPr>
        <w:t>uzlabošanai</w:t>
      </w:r>
      <w:proofErr w:type="spellEnd"/>
      <w:r w:rsidRPr="002F5E21">
        <w:rPr>
          <w:rFonts w:ascii="Times New Roman" w:hAnsi="Times New Roman" w:cs="Times New Roman"/>
          <w:b/>
          <w:sz w:val="28"/>
          <w:szCs w:val="28"/>
        </w:rPr>
        <w:t>.</w:t>
      </w:r>
    </w:p>
    <w:p w:rsidR="002F5E21" w:rsidRDefault="002F5E21" w:rsidP="002F5E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304F" w:rsidRDefault="0045304F" w:rsidP="002F5E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304F" w:rsidRDefault="0045304F" w:rsidP="002F5E2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5E21" w:rsidRPr="002F5E21" w:rsidRDefault="002F5E21" w:rsidP="002F5E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5E21">
        <w:rPr>
          <w:rFonts w:ascii="Times New Roman" w:hAnsi="Times New Roman" w:cs="Times New Roman"/>
          <w:sz w:val="28"/>
          <w:szCs w:val="28"/>
        </w:rPr>
        <w:t xml:space="preserve">Datums: </w:t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5E2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5E21" w:rsidRPr="002F5E21" w:rsidRDefault="002F5E21" w:rsidP="002F5E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5E21" w:rsidRPr="002F5E21" w:rsidRDefault="002F5E21" w:rsidP="002F5E21">
      <w:pPr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5E21">
        <w:rPr>
          <w:rFonts w:ascii="Times New Roman" w:hAnsi="Times New Roman" w:cs="Times New Roman"/>
          <w:b/>
          <w:i/>
          <w:sz w:val="28"/>
          <w:szCs w:val="28"/>
        </w:rPr>
        <w:t>Pateicamies</w:t>
      </w:r>
      <w:proofErr w:type="spellEnd"/>
      <w:r w:rsidRPr="002F5E21">
        <w:rPr>
          <w:rFonts w:ascii="Times New Roman" w:hAnsi="Times New Roman" w:cs="Times New Roman"/>
          <w:b/>
          <w:i/>
          <w:sz w:val="28"/>
          <w:szCs w:val="28"/>
        </w:rPr>
        <w:t xml:space="preserve"> par </w:t>
      </w:r>
      <w:proofErr w:type="spellStart"/>
      <w:r w:rsidRPr="002F5E21">
        <w:rPr>
          <w:rFonts w:ascii="Times New Roman" w:hAnsi="Times New Roman" w:cs="Times New Roman"/>
          <w:b/>
          <w:i/>
          <w:sz w:val="28"/>
          <w:szCs w:val="28"/>
        </w:rPr>
        <w:t>atsaucību</w:t>
      </w:r>
      <w:proofErr w:type="spellEnd"/>
      <w:r w:rsidRPr="002F5E2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F5E21" w:rsidRPr="002F5E21" w:rsidRDefault="002F5E21" w:rsidP="002F5E21">
      <w:pPr>
        <w:spacing w:line="28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Aizpildīto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anketu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lūdzam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iemest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kastītē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„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Priekšlikumi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un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atsauksmes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” VTPC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telpās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vai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sūtīt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pa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pastu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uz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VTPC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nodaļu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Rīgā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Ventspils</w:t>
      </w:r>
      <w:proofErr w:type="spellEnd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ielā</w:t>
      </w:r>
      <w:proofErr w:type="spellEnd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53, LV-1002</w:t>
      </w:r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vai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Kuldīgā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Jelgavas</w:t>
      </w:r>
      <w:proofErr w:type="spellEnd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ielā</w:t>
      </w:r>
      <w:proofErr w:type="spellEnd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60, LV-3301</w:t>
      </w:r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vai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Rēzeknē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0D569B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Atbrīvošanas</w:t>
      </w:r>
      <w:proofErr w:type="spellEnd"/>
      <w:r w:rsidR="000D569B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="000D569B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alejā</w:t>
      </w:r>
      <w:proofErr w:type="spellEnd"/>
      <w:r w:rsidR="000D569B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81</w:t>
      </w:r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, LV-4601, </w:t>
      </w:r>
      <w:proofErr w:type="spellStart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vai</w:t>
      </w:r>
      <w:proofErr w:type="spellEnd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sūtīt</w:t>
      </w:r>
      <w:proofErr w:type="spellEnd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2F5E21">
        <w:rPr>
          <w:rStyle w:val="Strong"/>
          <w:rFonts w:ascii="Times New Roman" w:hAnsi="Times New Roman" w:cs="Times New Roman"/>
          <w:b w:val="0"/>
          <w:spacing w:val="-6"/>
          <w:sz w:val="28"/>
          <w:szCs w:val="28"/>
        </w:rPr>
        <w:t>uz</w:t>
      </w:r>
      <w:proofErr w:type="spellEnd"/>
      <w:r w:rsidRPr="002F5E21">
        <w:rPr>
          <w:rStyle w:val="Strong"/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5E21">
        <w:rPr>
          <w:rFonts w:ascii="Times New Roman" w:hAnsi="Times New Roman" w:cs="Times New Roman"/>
          <w:spacing w:val="-6"/>
          <w:sz w:val="28"/>
          <w:szCs w:val="28"/>
        </w:rPr>
        <w:t>e-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pastu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6" w:history="1">
        <w:r w:rsidRPr="002F5E21">
          <w:rPr>
            <w:rStyle w:val="Hyperlink"/>
            <w:rFonts w:ascii="Times New Roman" w:hAnsi="Times New Roman" w:cs="Times New Roman"/>
            <w:spacing w:val="-6"/>
            <w:sz w:val="28"/>
            <w:szCs w:val="28"/>
          </w:rPr>
          <w:t>vtpc@nrc.lv</w:t>
        </w:r>
      </w:hyperlink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ar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6"/>
          <w:sz w:val="28"/>
          <w:szCs w:val="28"/>
        </w:rPr>
        <w:t>norādi</w:t>
      </w:r>
      <w:proofErr w:type="spellEnd"/>
      <w:r w:rsidRPr="002F5E21">
        <w:rPr>
          <w:rFonts w:ascii="Times New Roman" w:hAnsi="Times New Roman" w:cs="Times New Roman"/>
          <w:spacing w:val="-6"/>
          <w:sz w:val="28"/>
          <w:szCs w:val="28"/>
        </w:rPr>
        <w:t xml:space="preserve"> „ANKETA”.</w:t>
      </w:r>
    </w:p>
    <w:p w:rsidR="002F5E21" w:rsidRPr="002F5E21" w:rsidRDefault="002F5E21" w:rsidP="002F5E21">
      <w:pPr>
        <w:spacing w:before="12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2F5E21">
        <w:rPr>
          <w:rFonts w:ascii="Times New Roman" w:hAnsi="Times New Roman" w:cs="Times New Roman"/>
          <w:spacing w:val="-2"/>
          <w:sz w:val="28"/>
          <w:szCs w:val="28"/>
        </w:rPr>
        <w:t>Elektroniski</w:t>
      </w:r>
      <w:proofErr w:type="spellEnd"/>
      <w:r w:rsidRPr="002F5E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2"/>
          <w:sz w:val="28"/>
          <w:szCs w:val="28"/>
        </w:rPr>
        <w:t>anketa</w:t>
      </w:r>
      <w:proofErr w:type="spellEnd"/>
      <w:r w:rsidRPr="002F5E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2"/>
          <w:sz w:val="28"/>
          <w:szCs w:val="28"/>
        </w:rPr>
        <w:t>pieejama</w:t>
      </w:r>
      <w:proofErr w:type="spellEnd"/>
      <w:r w:rsidRPr="002F5E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7" w:history="1">
        <w:r w:rsidRPr="002F5E21"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www.nrcvaivari.lv</w:t>
        </w:r>
      </w:hyperlink>
      <w:r w:rsidR="000D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569B">
        <w:rPr>
          <w:rFonts w:ascii="Times New Roman" w:hAnsi="Times New Roman" w:cs="Times New Roman"/>
          <w:spacing w:val="-2"/>
          <w:sz w:val="28"/>
          <w:szCs w:val="28"/>
        </w:rPr>
        <w:t>sadaļā</w:t>
      </w:r>
      <w:proofErr w:type="spellEnd"/>
      <w:r w:rsidR="000D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569B">
        <w:rPr>
          <w:rFonts w:ascii="Times New Roman" w:hAnsi="Times New Roman" w:cs="Times New Roman"/>
          <w:spacing w:val="-2"/>
          <w:sz w:val="28"/>
          <w:szCs w:val="28"/>
        </w:rPr>
        <w:t>Vaivaru</w:t>
      </w:r>
      <w:proofErr w:type="spellEnd"/>
      <w:r w:rsidR="000D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569B">
        <w:rPr>
          <w:rFonts w:ascii="Times New Roman" w:hAnsi="Times New Roman" w:cs="Times New Roman"/>
          <w:spacing w:val="-2"/>
          <w:sz w:val="28"/>
          <w:szCs w:val="28"/>
        </w:rPr>
        <w:t>T</w:t>
      </w:r>
      <w:bookmarkStart w:id="0" w:name="_GoBack"/>
      <w:bookmarkEnd w:id="0"/>
      <w:r w:rsidRPr="002F5E21">
        <w:rPr>
          <w:rFonts w:ascii="Times New Roman" w:hAnsi="Times New Roman" w:cs="Times New Roman"/>
          <w:spacing w:val="-2"/>
          <w:sz w:val="28"/>
          <w:szCs w:val="28"/>
        </w:rPr>
        <w:t>ehnisko</w:t>
      </w:r>
      <w:proofErr w:type="spellEnd"/>
      <w:r w:rsidRPr="002F5E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2"/>
          <w:sz w:val="28"/>
          <w:szCs w:val="28"/>
        </w:rPr>
        <w:t>palīglīdzekļu</w:t>
      </w:r>
      <w:proofErr w:type="spellEnd"/>
      <w:r w:rsidRPr="002F5E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F5E21">
        <w:rPr>
          <w:rFonts w:ascii="Times New Roman" w:hAnsi="Times New Roman" w:cs="Times New Roman"/>
          <w:spacing w:val="-2"/>
          <w:sz w:val="28"/>
          <w:szCs w:val="28"/>
        </w:rPr>
        <w:t>centrs</w:t>
      </w:r>
      <w:proofErr w:type="spellEnd"/>
      <w:r w:rsidRPr="002F5E2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32CE4" w:rsidRPr="002F5E21" w:rsidRDefault="00232CE4">
      <w:pPr>
        <w:rPr>
          <w:rFonts w:ascii="Times New Roman" w:hAnsi="Times New Roman" w:cs="Times New Roman"/>
        </w:rPr>
      </w:pPr>
    </w:p>
    <w:p w:rsidR="00232CE4" w:rsidRPr="002F5E21" w:rsidRDefault="00232CE4">
      <w:pPr>
        <w:rPr>
          <w:rFonts w:ascii="Times New Roman" w:hAnsi="Times New Roman" w:cs="Times New Roman"/>
        </w:rPr>
      </w:pPr>
    </w:p>
    <w:p w:rsidR="00232CE4" w:rsidRPr="002F5E21" w:rsidRDefault="00232CE4">
      <w:pPr>
        <w:rPr>
          <w:rFonts w:ascii="Times New Roman" w:hAnsi="Times New Roman" w:cs="Times New Roman"/>
        </w:rPr>
      </w:pPr>
    </w:p>
    <w:p w:rsidR="00232CE4" w:rsidRDefault="00232CE4"/>
    <w:p w:rsidR="00232CE4" w:rsidRDefault="00232CE4"/>
    <w:sectPr w:rsidR="00232CE4" w:rsidSect="008749DA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ITC Avant Garde Pro XLt">
    <w:altName w:val="Corbel"/>
    <w:charset w:val="00"/>
    <w:family w:val="auto"/>
    <w:pitch w:val="variable"/>
    <w:sig w:usb0="00000001" w:usb1="5000205A" w:usb2="00000000" w:usb3="00000000" w:csb0="0000019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FCF"/>
    <w:multiLevelType w:val="hybridMultilevel"/>
    <w:tmpl w:val="43D84C5E"/>
    <w:lvl w:ilvl="0" w:tplc="13A03E9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B56D370">
      <w:start w:val="1"/>
      <w:numFmt w:val="bullet"/>
      <w:lvlText w:val="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A"/>
    <w:rsid w:val="000D569B"/>
    <w:rsid w:val="00232CE4"/>
    <w:rsid w:val="00297A6A"/>
    <w:rsid w:val="002F5E21"/>
    <w:rsid w:val="0045304F"/>
    <w:rsid w:val="008749DA"/>
    <w:rsid w:val="0094541A"/>
    <w:rsid w:val="00AA190A"/>
    <w:rsid w:val="00AC6AB3"/>
    <w:rsid w:val="00D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ADD0-8505-40E6-99D9-F3DB835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49DA"/>
    <w:rPr>
      <w:rFonts w:eastAsiaTheme="minorEastAsia"/>
      <w:sz w:val="24"/>
      <w:szCs w:val="24"/>
    </w:rPr>
  </w:style>
  <w:style w:type="character" w:styleId="Hyperlink">
    <w:name w:val="Hyperlink"/>
    <w:semiHidden/>
    <w:unhideWhenUsed/>
    <w:rsid w:val="002F5E2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F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rsid w:val="002F5E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cvaivar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pc@nrc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Vaivaru Nrc</dc:creator>
  <cp:keywords/>
  <dc:description/>
  <cp:lastModifiedBy>Māra Zilgalve</cp:lastModifiedBy>
  <cp:revision>9</cp:revision>
  <cp:lastPrinted>2015-03-10T13:27:00Z</cp:lastPrinted>
  <dcterms:created xsi:type="dcterms:W3CDTF">2014-12-11T13:59:00Z</dcterms:created>
  <dcterms:modified xsi:type="dcterms:W3CDTF">2015-07-06T11:41:00Z</dcterms:modified>
</cp:coreProperties>
</file>